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AA36" w14:textId="77777777" w:rsidR="001751FE" w:rsidRPr="008211AB" w:rsidRDefault="001751FE">
      <w:pPr>
        <w:rPr>
          <w:rFonts w:hint="eastAsia"/>
          <w:sz w:val="24"/>
        </w:rPr>
      </w:pPr>
      <w:r w:rsidRPr="008211AB">
        <w:rPr>
          <w:rFonts w:hint="eastAsia"/>
          <w:sz w:val="24"/>
        </w:rPr>
        <w:t>定住促進住宅　選考基準</w:t>
      </w:r>
      <w:r w:rsidR="00000509">
        <w:rPr>
          <w:rFonts w:hint="eastAsia"/>
          <w:sz w:val="24"/>
        </w:rPr>
        <w:t xml:space="preserve">　（参考）</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87"/>
      </w:tblGrid>
      <w:tr w:rsidR="001B3658" w:rsidRPr="008211AB" w14:paraId="7ADE6770" w14:textId="77777777" w:rsidTr="001B3658">
        <w:tblPrEx>
          <w:tblCellMar>
            <w:top w:w="0" w:type="dxa"/>
            <w:bottom w:w="0" w:type="dxa"/>
          </w:tblCellMar>
        </w:tblPrEx>
        <w:trPr>
          <w:trHeight w:val="345"/>
        </w:trPr>
        <w:tc>
          <w:tcPr>
            <w:tcW w:w="13987" w:type="dxa"/>
            <w:vAlign w:val="center"/>
          </w:tcPr>
          <w:p w14:paraId="2065C25F" w14:textId="77777777" w:rsidR="001B3658" w:rsidRPr="008211AB" w:rsidRDefault="00863647" w:rsidP="00DD6270">
            <w:pPr>
              <w:jc w:val="center"/>
              <w:rPr>
                <w:rFonts w:hint="eastAsia"/>
                <w:sz w:val="24"/>
              </w:rPr>
            </w:pPr>
            <w:r>
              <w:rPr>
                <w:rFonts w:hint="eastAsia"/>
                <w:sz w:val="24"/>
              </w:rPr>
              <w:t>定住促進住宅</w:t>
            </w:r>
          </w:p>
        </w:tc>
      </w:tr>
      <w:tr w:rsidR="001B3658" w:rsidRPr="008211AB" w14:paraId="0D6D5ADB" w14:textId="77777777" w:rsidTr="008211AB">
        <w:tblPrEx>
          <w:tblCellMar>
            <w:top w:w="0" w:type="dxa"/>
            <w:bottom w:w="0" w:type="dxa"/>
          </w:tblCellMar>
        </w:tblPrEx>
        <w:trPr>
          <w:trHeight w:val="8239"/>
        </w:trPr>
        <w:tc>
          <w:tcPr>
            <w:tcW w:w="13987" w:type="dxa"/>
          </w:tcPr>
          <w:p w14:paraId="413324FB" w14:textId="77777777" w:rsidR="008211AB" w:rsidRPr="008211AB" w:rsidRDefault="008211AB" w:rsidP="008211AB">
            <w:pPr>
              <w:widowControl/>
              <w:ind w:firstLineChars="100" w:firstLine="227"/>
              <w:jc w:val="left"/>
              <w:rPr>
                <w:rFonts w:hint="eastAsia"/>
                <w:sz w:val="24"/>
              </w:rPr>
            </w:pPr>
          </w:p>
          <w:p w14:paraId="621E7D3C" w14:textId="77777777" w:rsidR="008211AB" w:rsidRPr="008211AB" w:rsidRDefault="008211AB" w:rsidP="008211AB">
            <w:pPr>
              <w:widowControl/>
              <w:ind w:firstLineChars="100" w:firstLine="227"/>
              <w:jc w:val="left"/>
              <w:rPr>
                <w:rFonts w:hint="eastAsia"/>
                <w:sz w:val="24"/>
              </w:rPr>
            </w:pPr>
            <w:r w:rsidRPr="008211AB">
              <w:rPr>
                <w:rFonts w:hint="eastAsia"/>
                <w:sz w:val="24"/>
              </w:rPr>
              <w:t>定住促進住宅入居者の選考に当たり</w:t>
            </w:r>
            <w:r w:rsidR="00B04F90">
              <w:rPr>
                <w:rFonts w:hint="eastAsia"/>
                <w:sz w:val="24"/>
              </w:rPr>
              <w:t>、本村は少子高齢化からの脱却並びに活力ある地域を創造するため子供達（中学生以下）や若年層の増加を図るため</w:t>
            </w:r>
            <w:r w:rsidR="00B04F90" w:rsidRPr="00B04F90">
              <w:rPr>
                <w:rFonts w:hint="eastAsia"/>
                <w:b/>
                <w:sz w:val="24"/>
              </w:rPr>
              <w:t>「子育て世代」</w:t>
            </w:r>
            <w:r w:rsidR="00B04F90">
              <w:rPr>
                <w:rFonts w:hint="eastAsia"/>
                <w:sz w:val="24"/>
              </w:rPr>
              <w:t>の定住促進を重要視しています。</w:t>
            </w:r>
          </w:p>
          <w:p w14:paraId="46B74EA6" w14:textId="77777777" w:rsidR="00D513A7" w:rsidRDefault="00D513A7" w:rsidP="008211AB">
            <w:pPr>
              <w:widowControl/>
              <w:jc w:val="left"/>
              <w:rPr>
                <w:rFonts w:hint="eastAsia"/>
                <w:sz w:val="24"/>
              </w:rPr>
            </w:pPr>
          </w:p>
          <w:p w14:paraId="015106B5" w14:textId="77777777" w:rsidR="00D513A7" w:rsidRPr="008211AB" w:rsidRDefault="00D513A7" w:rsidP="00D513A7">
            <w:pPr>
              <w:widowControl/>
              <w:ind w:firstLineChars="100" w:firstLine="227"/>
              <w:jc w:val="left"/>
              <w:rPr>
                <w:rFonts w:hint="eastAsia"/>
                <w:sz w:val="24"/>
              </w:rPr>
            </w:pPr>
            <w:r>
              <w:rPr>
                <w:rFonts w:hint="eastAsia"/>
                <w:sz w:val="24"/>
              </w:rPr>
              <w:t xml:space="preserve">１．入居申込者の年齢　</w:t>
            </w:r>
          </w:p>
          <w:p w14:paraId="1C7AFD69" w14:textId="77777777" w:rsidR="008211AB" w:rsidRDefault="00D513A7" w:rsidP="00D513A7">
            <w:pPr>
              <w:widowControl/>
              <w:ind w:firstLineChars="100" w:firstLine="227"/>
              <w:jc w:val="left"/>
              <w:rPr>
                <w:rFonts w:hint="eastAsia"/>
                <w:sz w:val="24"/>
              </w:rPr>
            </w:pPr>
            <w:r>
              <w:rPr>
                <w:rFonts w:hint="eastAsia"/>
                <w:sz w:val="24"/>
              </w:rPr>
              <w:t>２．入居申込み理由</w:t>
            </w:r>
          </w:p>
          <w:p w14:paraId="35586CB4" w14:textId="77777777" w:rsidR="00D513A7" w:rsidRPr="008211AB" w:rsidRDefault="00D513A7" w:rsidP="00D513A7">
            <w:pPr>
              <w:widowControl/>
              <w:ind w:firstLineChars="100" w:firstLine="227"/>
              <w:jc w:val="left"/>
              <w:rPr>
                <w:rFonts w:hint="eastAsia"/>
                <w:sz w:val="24"/>
              </w:rPr>
            </w:pPr>
            <w:r>
              <w:rPr>
                <w:rFonts w:hint="eastAsia"/>
                <w:sz w:val="24"/>
              </w:rPr>
              <w:t>３．入居予定者数</w:t>
            </w:r>
          </w:p>
          <w:p w14:paraId="1C4F0647" w14:textId="77777777" w:rsidR="001B3658" w:rsidRPr="008211AB" w:rsidRDefault="00D513A7" w:rsidP="008211AB">
            <w:pPr>
              <w:widowControl/>
              <w:ind w:leftChars="99" w:left="195" w:firstLineChars="100" w:firstLine="227"/>
              <w:jc w:val="left"/>
              <w:rPr>
                <w:rFonts w:hint="eastAsia"/>
                <w:sz w:val="24"/>
              </w:rPr>
            </w:pPr>
            <w:r>
              <w:rPr>
                <w:rFonts w:hint="eastAsia"/>
                <w:sz w:val="24"/>
              </w:rPr>
              <w:t xml:space="preserve">　</w:t>
            </w:r>
          </w:p>
          <w:p w14:paraId="1EB09B90" w14:textId="77777777" w:rsidR="008211AB" w:rsidRDefault="008211AB" w:rsidP="008211AB">
            <w:pPr>
              <w:widowControl/>
              <w:jc w:val="left"/>
              <w:rPr>
                <w:rFonts w:hint="eastAsia"/>
                <w:sz w:val="24"/>
              </w:rPr>
            </w:pPr>
          </w:p>
          <w:p w14:paraId="784CA343" w14:textId="77777777" w:rsidR="00000509" w:rsidRDefault="00B04F90" w:rsidP="008211AB">
            <w:pPr>
              <w:widowControl/>
              <w:jc w:val="left"/>
              <w:rPr>
                <w:rFonts w:hint="eastAsia"/>
                <w:sz w:val="24"/>
              </w:rPr>
            </w:pPr>
            <w:r>
              <w:rPr>
                <w:rFonts w:hint="eastAsia"/>
                <w:sz w:val="24"/>
              </w:rPr>
              <w:t xml:space="preserve">　また、「中学生以下の子供がいる方」や</w:t>
            </w:r>
            <w:r w:rsidR="00000509">
              <w:rPr>
                <w:rFonts w:hint="eastAsia"/>
                <w:sz w:val="24"/>
              </w:rPr>
              <w:t>「村内の産業に従事している方」など</w:t>
            </w:r>
            <w:r w:rsidR="00C90410">
              <w:rPr>
                <w:rFonts w:hint="eastAsia"/>
                <w:sz w:val="24"/>
              </w:rPr>
              <w:t>の</w:t>
            </w:r>
            <w:r w:rsidR="00000509">
              <w:rPr>
                <w:rFonts w:hint="eastAsia"/>
                <w:sz w:val="24"/>
              </w:rPr>
              <w:t>加</w:t>
            </w:r>
            <w:r w:rsidR="00B92F6D">
              <w:rPr>
                <w:rFonts w:hint="eastAsia"/>
                <w:sz w:val="24"/>
              </w:rPr>
              <w:t>減</w:t>
            </w:r>
            <w:r w:rsidR="00000509">
              <w:rPr>
                <w:rFonts w:hint="eastAsia"/>
                <w:sz w:val="24"/>
              </w:rPr>
              <w:t>点があります。</w:t>
            </w:r>
          </w:p>
          <w:p w14:paraId="2F202F86" w14:textId="77777777" w:rsidR="00000509" w:rsidRDefault="00000509" w:rsidP="008211AB">
            <w:pPr>
              <w:widowControl/>
              <w:jc w:val="left"/>
              <w:rPr>
                <w:rFonts w:hint="eastAsia"/>
                <w:sz w:val="24"/>
              </w:rPr>
            </w:pPr>
          </w:p>
          <w:p w14:paraId="00CBF263" w14:textId="77777777" w:rsidR="00000509" w:rsidRPr="008211AB" w:rsidRDefault="00000509" w:rsidP="008211AB">
            <w:pPr>
              <w:widowControl/>
              <w:jc w:val="left"/>
              <w:rPr>
                <w:rFonts w:hint="eastAsia"/>
                <w:sz w:val="24"/>
              </w:rPr>
            </w:pPr>
          </w:p>
          <w:p w14:paraId="2B1E771D" w14:textId="77777777" w:rsidR="008211AB" w:rsidRPr="008211AB" w:rsidRDefault="008211AB" w:rsidP="008211AB">
            <w:pPr>
              <w:widowControl/>
              <w:jc w:val="left"/>
              <w:rPr>
                <w:rFonts w:hint="eastAsia"/>
                <w:sz w:val="24"/>
              </w:rPr>
            </w:pPr>
            <w:r w:rsidRPr="008211AB">
              <w:rPr>
                <w:rFonts w:hint="eastAsia"/>
                <w:sz w:val="24"/>
              </w:rPr>
              <w:t xml:space="preserve">　定住促進住宅への応募者が、募集戸数を超え、採点化した上で点数が拮抗している場合は抽選</w:t>
            </w:r>
            <w:r w:rsidR="00000509">
              <w:rPr>
                <w:rFonts w:hint="eastAsia"/>
                <w:sz w:val="24"/>
              </w:rPr>
              <w:t>で入居者を決定します</w:t>
            </w:r>
            <w:r w:rsidRPr="008211AB">
              <w:rPr>
                <w:rFonts w:hint="eastAsia"/>
                <w:sz w:val="24"/>
              </w:rPr>
              <w:t>。</w:t>
            </w:r>
          </w:p>
          <w:p w14:paraId="4ACC6163" w14:textId="77777777" w:rsidR="008211AB" w:rsidRPr="008211AB" w:rsidRDefault="008211AB" w:rsidP="008211AB">
            <w:pPr>
              <w:widowControl/>
              <w:jc w:val="left"/>
              <w:rPr>
                <w:rFonts w:hint="eastAsia"/>
                <w:sz w:val="24"/>
              </w:rPr>
            </w:pPr>
          </w:p>
          <w:p w14:paraId="1DC0EDBE" w14:textId="77777777" w:rsidR="008211AB" w:rsidRPr="008211AB" w:rsidRDefault="008211AB" w:rsidP="008211AB">
            <w:pPr>
              <w:widowControl/>
              <w:jc w:val="left"/>
              <w:rPr>
                <w:rFonts w:hint="eastAsia"/>
                <w:sz w:val="24"/>
              </w:rPr>
            </w:pPr>
          </w:p>
        </w:tc>
      </w:tr>
    </w:tbl>
    <w:p w14:paraId="37434C51" w14:textId="77777777" w:rsidR="001751FE" w:rsidRPr="00E67033" w:rsidRDefault="001751FE">
      <w:pPr>
        <w:rPr>
          <w:rFonts w:hint="eastAsia"/>
        </w:rPr>
      </w:pPr>
    </w:p>
    <w:sectPr w:rsidR="001751FE" w:rsidRPr="00E67033" w:rsidSect="009C139B">
      <w:pgSz w:w="16838" w:h="11906" w:orient="landscape" w:code="9"/>
      <w:pgMar w:top="1134" w:right="1134" w:bottom="851" w:left="1134" w:header="851" w:footer="992" w:gutter="0"/>
      <w:cols w:space="425"/>
      <w:docGrid w:type="linesAndChars" w:linePitch="291" w:charSpace="-2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BDC4" w14:textId="77777777" w:rsidR="004A4977" w:rsidRDefault="004A4977" w:rsidP="004A4977">
      <w:r>
        <w:separator/>
      </w:r>
    </w:p>
  </w:endnote>
  <w:endnote w:type="continuationSeparator" w:id="0">
    <w:p w14:paraId="5B534E4E" w14:textId="77777777" w:rsidR="004A4977" w:rsidRDefault="004A4977" w:rsidP="004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8137" w14:textId="77777777" w:rsidR="004A4977" w:rsidRDefault="004A4977" w:rsidP="004A4977">
      <w:r>
        <w:separator/>
      </w:r>
    </w:p>
  </w:footnote>
  <w:footnote w:type="continuationSeparator" w:id="0">
    <w:p w14:paraId="5E90505C" w14:textId="77777777" w:rsidR="004A4977" w:rsidRDefault="004A4977" w:rsidP="004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03253"/>
    <w:multiLevelType w:val="hybridMultilevel"/>
    <w:tmpl w:val="4F422762"/>
    <w:lvl w:ilvl="0" w:tplc="DE70000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E81356A"/>
    <w:multiLevelType w:val="hybridMultilevel"/>
    <w:tmpl w:val="43F8EF78"/>
    <w:lvl w:ilvl="0" w:tplc="AF6A2192">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F109C1"/>
    <w:multiLevelType w:val="hybridMultilevel"/>
    <w:tmpl w:val="635069EA"/>
    <w:lvl w:ilvl="0" w:tplc="491870E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0412497"/>
    <w:multiLevelType w:val="hybridMultilevel"/>
    <w:tmpl w:val="56545D02"/>
    <w:lvl w:ilvl="0" w:tplc="C9A69F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1D0C91"/>
    <w:multiLevelType w:val="hybridMultilevel"/>
    <w:tmpl w:val="DD1AA86A"/>
    <w:lvl w:ilvl="0" w:tplc="AF32958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10C29DF"/>
    <w:multiLevelType w:val="hybridMultilevel"/>
    <w:tmpl w:val="326CE97C"/>
    <w:lvl w:ilvl="0" w:tplc="EB8CE292">
      <w:start w:val="1"/>
      <w:numFmt w:val="decimalFullWidth"/>
      <w:lvlText w:val="%1．"/>
      <w:lvlJc w:val="left"/>
      <w:pPr>
        <w:tabs>
          <w:tab w:val="num" w:pos="600"/>
        </w:tabs>
        <w:ind w:left="600" w:hanging="405"/>
      </w:pPr>
      <w:rPr>
        <w:rFonts w:ascii="Times New Roman" w:eastAsia="Times New Roman" w:hAnsi="Times New Roman" w:cs="Times New Roman"/>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FE"/>
    <w:rsid w:val="00000509"/>
    <w:rsid w:val="00166F18"/>
    <w:rsid w:val="001751FE"/>
    <w:rsid w:val="001B3658"/>
    <w:rsid w:val="00402A61"/>
    <w:rsid w:val="00415E76"/>
    <w:rsid w:val="00465610"/>
    <w:rsid w:val="004A4977"/>
    <w:rsid w:val="004B6D74"/>
    <w:rsid w:val="004C2AB0"/>
    <w:rsid w:val="004F18FE"/>
    <w:rsid w:val="0050174F"/>
    <w:rsid w:val="005D0899"/>
    <w:rsid w:val="006F543D"/>
    <w:rsid w:val="007879FB"/>
    <w:rsid w:val="008130ED"/>
    <w:rsid w:val="008211AB"/>
    <w:rsid w:val="00863647"/>
    <w:rsid w:val="008A1073"/>
    <w:rsid w:val="008F3FAD"/>
    <w:rsid w:val="009C139B"/>
    <w:rsid w:val="009F3645"/>
    <w:rsid w:val="00B04F90"/>
    <w:rsid w:val="00B10F7F"/>
    <w:rsid w:val="00B135D4"/>
    <w:rsid w:val="00B50EBF"/>
    <w:rsid w:val="00B92F6D"/>
    <w:rsid w:val="00C90410"/>
    <w:rsid w:val="00D513A7"/>
    <w:rsid w:val="00D71033"/>
    <w:rsid w:val="00DB7647"/>
    <w:rsid w:val="00DD6270"/>
    <w:rsid w:val="00E67033"/>
    <w:rsid w:val="00E84F72"/>
    <w:rsid w:val="00F13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5E618D5"/>
  <w15:chartTrackingRefBased/>
  <w15:docId w15:val="{3395EC96-E99C-49B1-A50E-EC058B18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130ED"/>
    <w:rPr>
      <w:rFonts w:ascii="Arial" w:eastAsia="ＭＳ ゴシック" w:hAnsi="Arial"/>
      <w:sz w:val="18"/>
      <w:szCs w:val="18"/>
    </w:rPr>
  </w:style>
  <w:style w:type="paragraph" w:styleId="a4">
    <w:name w:val="header"/>
    <w:basedOn w:val="a"/>
    <w:link w:val="a5"/>
    <w:rsid w:val="004A4977"/>
    <w:pPr>
      <w:tabs>
        <w:tab w:val="center" w:pos="4252"/>
        <w:tab w:val="right" w:pos="8504"/>
      </w:tabs>
      <w:snapToGrid w:val="0"/>
    </w:pPr>
  </w:style>
  <w:style w:type="character" w:customStyle="1" w:styleId="a5">
    <w:name w:val="ヘッダー (文字)"/>
    <w:basedOn w:val="a0"/>
    <w:link w:val="a4"/>
    <w:rsid w:val="004A4977"/>
    <w:rPr>
      <w:kern w:val="2"/>
      <w:sz w:val="21"/>
      <w:szCs w:val="24"/>
    </w:rPr>
  </w:style>
  <w:style w:type="paragraph" w:styleId="a6">
    <w:name w:val="footer"/>
    <w:basedOn w:val="a"/>
    <w:link w:val="a7"/>
    <w:rsid w:val="004A4977"/>
    <w:pPr>
      <w:tabs>
        <w:tab w:val="center" w:pos="4252"/>
        <w:tab w:val="right" w:pos="8504"/>
      </w:tabs>
      <w:snapToGrid w:val="0"/>
    </w:pPr>
  </w:style>
  <w:style w:type="character" w:customStyle="1" w:styleId="a7">
    <w:name w:val="フッター (文字)"/>
    <w:basedOn w:val="a0"/>
    <w:link w:val="a6"/>
    <w:rsid w:val="004A49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定住促進住宅　選考基準</vt:lpstr>
      <vt:lpstr>定住促進住宅　選考基準</vt:lpstr>
    </vt:vector>
  </TitlesOfParts>
  <Company>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定住促進住宅　選考基準</dc:title>
  <dc:subject/>
  <dc:creator>higashi-051</dc:creator>
  <cp:keywords/>
  <dc:description/>
  <cp:lastModifiedBy>higashi-051</cp:lastModifiedBy>
  <cp:revision>2</cp:revision>
  <cp:lastPrinted>2014-12-11T05:26:00Z</cp:lastPrinted>
  <dcterms:created xsi:type="dcterms:W3CDTF">2026-04-21T06:51:00Z</dcterms:created>
  <dcterms:modified xsi:type="dcterms:W3CDTF">2026-04-21T06:51:00Z</dcterms:modified>
</cp:coreProperties>
</file>